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A9" w:rsidRDefault="00E50AA9" w:rsidP="00E50AA9">
      <w:pPr>
        <w:ind w:firstLine="709"/>
        <w:jc w:val="center"/>
        <w:rPr>
          <w:b/>
        </w:rPr>
      </w:pPr>
      <w:bookmarkStart w:id="0" w:name="_GoBack"/>
      <w:bookmarkEnd w:id="0"/>
    </w:p>
    <w:p w:rsidR="00164B59" w:rsidRDefault="00164B59" w:rsidP="00E50AA9">
      <w:pPr>
        <w:ind w:firstLine="709"/>
        <w:jc w:val="center"/>
        <w:rPr>
          <w:b/>
        </w:rPr>
      </w:pPr>
      <w:r w:rsidRPr="00E50AA9">
        <w:rPr>
          <w:b/>
        </w:rPr>
        <w:t>Политика обработки персональных данных</w:t>
      </w:r>
    </w:p>
    <w:p w:rsidR="00E50AA9" w:rsidRPr="00E50AA9" w:rsidRDefault="00E50AA9" w:rsidP="00E50AA9">
      <w:pPr>
        <w:ind w:firstLine="709"/>
        <w:jc w:val="center"/>
        <w:rPr>
          <w:b/>
        </w:rPr>
      </w:pPr>
      <w:r>
        <w:rPr>
          <w:b/>
        </w:rPr>
        <w:t>В МБУ СШ «Русский медведь»</w:t>
      </w:r>
    </w:p>
    <w:p w:rsidR="00E50AA9" w:rsidRDefault="00E50AA9" w:rsidP="00E50AA9">
      <w:pPr>
        <w:ind w:firstLine="709"/>
        <w:jc w:val="both"/>
      </w:pPr>
    </w:p>
    <w:p w:rsidR="00164B59" w:rsidRPr="00550A6B" w:rsidRDefault="00164B59" w:rsidP="00E50AA9">
      <w:pPr>
        <w:ind w:firstLine="709"/>
        <w:jc w:val="both"/>
      </w:pPr>
      <w:r w:rsidRPr="00550A6B">
        <w:t>1. Общие положения</w:t>
      </w:r>
    </w:p>
    <w:p w:rsidR="00164B59" w:rsidRPr="00550A6B" w:rsidRDefault="00164B59" w:rsidP="00E50AA9">
      <w:pPr>
        <w:ind w:firstLine="709"/>
        <w:jc w:val="both"/>
      </w:pPr>
      <w:r w:rsidRPr="00550A6B">
        <w:t xml:space="preserve">1.1. Настоящая Политика определяет порядок обработки персональных данных и меры по обеспечению безопасности персональных данных в </w:t>
      </w:r>
      <w:r w:rsidR="00E50AA9">
        <w:t>Муниципальном бюджетном учреждении «Спортивная школа «Русский медведь</w:t>
      </w:r>
      <w:r w:rsidRPr="00550A6B">
        <w:t>» (далее «Оператор»)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64B59" w:rsidRPr="00550A6B" w:rsidRDefault="00164B59" w:rsidP="00E50AA9">
      <w:pPr>
        <w:ind w:firstLine="709"/>
        <w:jc w:val="both"/>
      </w:pPr>
      <w:r w:rsidRPr="00550A6B">
        <w:t>1.2. Настоящая Политика разработана в соответствии с Федеральным законом от 27.07.2006 г. №152-ФЗ «О персональных данных».</w:t>
      </w:r>
    </w:p>
    <w:p w:rsidR="00164B59" w:rsidRPr="00550A6B" w:rsidRDefault="00164B59" w:rsidP="00E50AA9">
      <w:pPr>
        <w:ind w:firstLine="709"/>
        <w:jc w:val="both"/>
      </w:pPr>
      <w:r w:rsidRPr="00550A6B">
        <w:t>1.3. В настоящей Политике используются следующие термины и определения:</w:t>
      </w:r>
    </w:p>
    <w:p w:rsidR="00164B59" w:rsidRPr="00550A6B" w:rsidRDefault="00164B59" w:rsidP="00E50AA9">
      <w:pPr>
        <w:ind w:firstLine="709"/>
        <w:jc w:val="both"/>
      </w:pPr>
      <w:r w:rsidRPr="00550A6B">
        <w:t xml:space="preserve">1) персональные данные - любая информация, относящаяся к прямо или косвенно </w:t>
      </w:r>
      <w:proofErr w:type="gramStart"/>
      <w:r w:rsidRPr="00550A6B">
        <w:t>определенному</w:t>
      </w:r>
      <w:proofErr w:type="gramEnd"/>
      <w:r w:rsidRPr="00550A6B">
        <w:t xml:space="preserve"> или определяемому физическому лицу (субъекту персональных данных);</w:t>
      </w:r>
    </w:p>
    <w:p w:rsidR="00164B59" w:rsidRPr="00550A6B" w:rsidRDefault="00164B59" w:rsidP="00E50AA9">
      <w:pPr>
        <w:ind w:firstLine="709"/>
        <w:jc w:val="both"/>
      </w:pPr>
      <w:r w:rsidRPr="00550A6B"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64B59" w:rsidRPr="00550A6B" w:rsidRDefault="00164B59" w:rsidP="00E50AA9">
      <w:pPr>
        <w:ind w:firstLine="709"/>
        <w:jc w:val="both"/>
      </w:pPr>
      <w:r w:rsidRPr="00550A6B"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64B59" w:rsidRPr="00550A6B" w:rsidRDefault="00164B59" w:rsidP="00E50AA9">
      <w:pPr>
        <w:ind w:firstLine="709"/>
        <w:jc w:val="both"/>
      </w:pPr>
      <w:r w:rsidRPr="00550A6B"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164B59" w:rsidRPr="00550A6B" w:rsidRDefault="00164B59" w:rsidP="00E50AA9">
      <w:pPr>
        <w:ind w:firstLine="709"/>
        <w:jc w:val="both"/>
      </w:pPr>
      <w:r w:rsidRPr="00550A6B"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64B59" w:rsidRPr="00550A6B" w:rsidRDefault="00164B59" w:rsidP="00E50AA9">
      <w:pPr>
        <w:ind w:firstLine="709"/>
        <w:jc w:val="both"/>
      </w:pPr>
      <w:r w:rsidRPr="00550A6B"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64B59" w:rsidRPr="00550A6B" w:rsidRDefault="00164B59" w:rsidP="00E50AA9">
      <w:pPr>
        <w:ind w:firstLine="709"/>
        <w:jc w:val="both"/>
      </w:pPr>
      <w:r w:rsidRPr="00550A6B"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64B59" w:rsidRPr="00550A6B" w:rsidRDefault="00164B59" w:rsidP="00E50AA9">
      <w:pPr>
        <w:ind w:firstLine="709"/>
        <w:jc w:val="both"/>
      </w:pPr>
      <w:r w:rsidRPr="00550A6B">
        <w:t>1.4. Действие настоящей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164B59" w:rsidRPr="00550A6B" w:rsidRDefault="00164B59" w:rsidP="00E50AA9">
      <w:pPr>
        <w:ind w:firstLine="709"/>
        <w:jc w:val="both"/>
      </w:pPr>
      <w:r w:rsidRPr="00550A6B">
        <w:t>2. Принципы и условия обработки персональных данных</w:t>
      </w:r>
    </w:p>
    <w:p w:rsidR="00164B59" w:rsidRPr="00550A6B" w:rsidRDefault="00164B59" w:rsidP="00E50AA9">
      <w:pPr>
        <w:ind w:firstLine="709"/>
        <w:jc w:val="both"/>
      </w:pPr>
      <w:r w:rsidRPr="00550A6B">
        <w:t>2.1. Обработка персональных данных должна осуществляться на законной и справедливой основе.</w:t>
      </w:r>
    </w:p>
    <w:p w:rsidR="00164B59" w:rsidRPr="00550A6B" w:rsidRDefault="00164B59" w:rsidP="00E50AA9">
      <w:pPr>
        <w:ind w:firstLine="709"/>
        <w:jc w:val="both"/>
      </w:pPr>
      <w:r w:rsidRPr="00550A6B">
        <w:lastRenderedPageBreak/>
        <w:t>2.2. Обработка персональных данных должна ограничиваться достижением конкретных, заранее определенных и законных целей.</w:t>
      </w:r>
    </w:p>
    <w:p w:rsidR="00164B59" w:rsidRPr="00550A6B" w:rsidRDefault="00164B59" w:rsidP="00E50AA9">
      <w:pPr>
        <w:ind w:firstLine="709"/>
        <w:jc w:val="both"/>
      </w:pPr>
      <w:r w:rsidRPr="00550A6B">
        <w:t>2.3.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64B59" w:rsidRPr="00550A6B" w:rsidRDefault="00164B59" w:rsidP="00E50AA9">
      <w:pPr>
        <w:ind w:firstLine="709"/>
        <w:jc w:val="both"/>
      </w:pPr>
      <w:r w:rsidRPr="00550A6B">
        <w:t>2.4. Обработке подлежат только персональные данные, которые отвечают целям их обработки.</w:t>
      </w:r>
    </w:p>
    <w:p w:rsidR="00164B59" w:rsidRPr="00550A6B" w:rsidRDefault="00164B59" w:rsidP="00E50AA9">
      <w:pPr>
        <w:ind w:firstLine="709"/>
        <w:jc w:val="both"/>
      </w:pPr>
      <w:r w:rsidRPr="00550A6B">
        <w:t>2.5. Содержание и объем обрабатываемых персональных данных должны соответствовать заявленным целям обработки.</w:t>
      </w:r>
    </w:p>
    <w:p w:rsidR="00164B59" w:rsidRPr="00550A6B" w:rsidRDefault="00164B59" w:rsidP="00E50AA9">
      <w:pPr>
        <w:ind w:firstLine="709"/>
        <w:jc w:val="both"/>
      </w:pPr>
      <w:r w:rsidRPr="00550A6B">
        <w:t>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164B59" w:rsidRPr="00550A6B" w:rsidRDefault="00164B59" w:rsidP="00E50AA9">
      <w:pPr>
        <w:ind w:firstLine="709"/>
        <w:jc w:val="both"/>
      </w:pPr>
      <w:r w:rsidRPr="00550A6B">
        <w:t xml:space="preserve">2.7.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50A6B">
        <w:t>поручителем</w:t>
      </w:r>
      <w:proofErr w:type="gramEnd"/>
      <w:r w:rsidRPr="00550A6B">
        <w:t xml:space="preserve"> по которому является субъект персональных данных.</w:t>
      </w:r>
    </w:p>
    <w:p w:rsidR="00164B59" w:rsidRPr="00550A6B" w:rsidRDefault="00164B59" w:rsidP="00E50AA9">
      <w:pPr>
        <w:ind w:firstLine="709"/>
        <w:jc w:val="both"/>
      </w:pPr>
      <w:r w:rsidRPr="00550A6B">
        <w:t>2.8. Оператор обрабатывает персональные данные при наличии одного из следующих условий:</w:t>
      </w:r>
    </w:p>
    <w:p w:rsidR="00164B59" w:rsidRPr="00550A6B" w:rsidRDefault="00164B59" w:rsidP="00E50AA9">
      <w:pPr>
        <w:ind w:firstLine="709"/>
        <w:jc w:val="both"/>
      </w:pPr>
      <w:r w:rsidRPr="00550A6B">
        <w:t>2.8.1. обработка персональных данных осуществляется с согласия субъекта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2.8.2.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64B59" w:rsidRPr="00550A6B" w:rsidRDefault="00164B59" w:rsidP="00E50AA9">
      <w:pPr>
        <w:ind w:firstLine="709"/>
        <w:jc w:val="both"/>
      </w:pPr>
      <w:r w:rsidRPr="00550A6B">
        <w:t>2.8.3. обработка персональных данных необходима для исполнения договора, стороной которого</w:t>
      </w:r>
      <w:r w:rsidR="00694B25">
        <w:t>,</w:t>
      </w:r>
      <w:r w:rsidRPr="00550A6B">
        <w:t xml:space="preserve"> либо выгодоприобретателем или </w:t>
      </w:r>
      <w:proofErr w:type="gramStart"/>
      <w:r w:rsidRPr="00550A6B">
        <w:t>поручителем</w:t>
      </w:r>
      <w:proofErr w:type="gramEnd"/>
      <w:r w:rsidRPr="00550A6B">
        <w:t xml:space="preserve"> по которому</w:t>
      </w:r>
      <w:r w:rsidR="00694B25">
        <w:t>,</w:t>
      </w:r>
      <w:r w:rsidRPr="00550A6B">
        <w:t xml:space="preserve">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164B59" w:rsidRPr="00550A6B" w:rsidRDefault="00164B59" w:rsidP="00E50AA9">
      <w:pPr>
        <w:ind w:firstLine="709"/>
        <w:jc w:val="both"/>
      </w:pPr>
      <w:r w:rsidRPr="00550A6B">
        <w:t>2.8.4.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2.8.5.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164B59" w:rsidRPr="00550A6B" w:rsidRDefault="00164B59" w:rsidP="00E50AA9">
      <w:pPr>
        <w:ind w:firstLine="709"/>
        <w:jc w:val="both"/>
      </w:pPr>
      <w:r w:rsidRPr="00550A6B">
        <w:t>2.8.6.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64B59" w:rsidRPr="00550A6B" w:rsidRDefault="00164B59" w:rsidP="00E50AA9">
      <w:pPr>
        <w:ind w:firstLine="709"/>
        <w:jc w:val="both"/>
      </w:pPr>
      <w:r w:rsidRPr="00550A6B">
        <w:t xml:space="preserve">  3. Согласие субъекта персональных данных на обработку его персональных данных</w:t>
      </w:r>
    </w:p>
    <w:p w:rsidR="00164B59" w:rsidRPr="00550A6B" w:rsidRDefault="00164B59" w:rsidP="00E50AA9">
      <w:pPr>
        <w:ind w:firstLine="709"/>
        <w:jc w:val="both"/>
      </w:pPr>
      <w:r w:rsidRPr="00550A6B">
        <w:t>3.1.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164B59" w:rsidRPr="00550A6B" w:rsidRDefault="00164B59" w:rsidP="00E50AA9">
      <w:pPr>
        <w:ind w:firstLine="709"/>
        <w:jc w:val="both"/>
      </w:pPr>
      <w:r w:rsidRPr="00550A6B">
        <w:t>3.2. Согласие на обработку персональных данных должно быть конкретным, информированным и сознательным.</w:t>
      </w:r>
    </w:p>
    <w:p w:rsidR="00164B59" w:rsidRPr="00550A6B" w:rsidRDefault="00164B59" w:rsidP="00E50AA9">
      <w:pPr>
        <w:ind w:firstLine="709"/>
        <w:jc w:val="both"/>
      </w:pPr>
      <w:r w:rsidRPr="00550A6B">
        <w:t>3.3. Согласие на обработку персональных данных может быть отозвано субъектом персональных данных.</w:t>
      </w:r>
    </w:p>
    <w:p w:rsidR="00164B59" w:rsidRPr="00550A6B" w:rsidRDefault="00164B59" w:rsidP="00E50AA9">
      <w:pPr>
        <w:ind w:firstLine="709"/>
        <w:jc w:val="both"/>
      </w:pPr>
      <w:r w:rsidRPr="00550A6B">
        <w:t>4. Цели обработки персональных данных</w:t>
      </w:r>
    </w:p>
    <w:p w:rsidR="00164B59" w:rsidRPr="00550A6B" w:rsidRDefault="00164B59" w:rsidP="00E50AA9">
      <w:pPr>
        <w:ind w:firstLine="709"/>
        <w:jc w:val="both"/>
      </w:pPr>
      <w:r w:rsidRPr="00550A6B">
        <w:t>4.1. Оператор обрабатывает персональные данные субъекта персональных данных исключительно в следующих целях:</w:t>
      </w:r>
    </w:p>
    <w:p w:rsidR="00164B59" w:rsidRPr="00550A6B" w:rsidRDefault="00164B59" w:rsidP="00E50AA9">
      <w:pPr>
        <w:ind w:firstLine="709"/>
        <w:jc w:val="both"/>
      </w:pPr>
      <w:r w:rsidRPr="00550A6B">
        <w:t>4.1.1. осуществления деятельности по трудоустройству граждан и подбора персонала, предусмотренной Уставом Оператора;</w:t>
      </w:r>
    </w:p>
    <w:p w:rsidR="00164B59" w:rsidRPr="00550A6B" w:rsidRDefault="00164B59" w:rsidP="00E50AA9">
      <w:pPr>
        <w:ind w:firstLine="709"/>
        <w:jc w:val="both"/>
      </w:pPr>
      <w:r w:rsidRPr="00550A6B">
        <w:lastRenderedPageBreak/>
        <w:t>4.1.2.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Уставом Оператора;</w:t>
      </w:r>
    </w:p>
    <w:p w:rsidR="00164B59" w:rsidRDefault="00164B59" w:rsidP="00E50AA9">
      <w:pPr>
        <w:ind w:firstLine="709"/>
        <w:jc w:val="both"/>
      </w:pPr>
      <w:r w:rsidRPr="00550A6B">
        <w:t>4.1.3. организации кадрового учета Оператора,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пенсионного законодательства, заполнения первичной статистической документации, в соответствии с Трудовым кодексом РФ, Налоговым код</w:t>
      </w:r>
      <w:r w:rsidR="00694B25">
        <w:t>ексом РФ, федеральными законами;</w:t>
      </w:r>
    </w:p>
    <w:p w:rsidR="00694B25" w:rsidRPr="00550A6B" w:rsidRDefault="00694B25" w:rsidP="00E50AA9">
      <w:pPr>
        <w:ind w:firstLine="709"/>
        <w:jc w:val="both"/>
      </w:pPr>
      <w:r>
        <w:t>4.1.4. организации учета занимающихся</w:t>
      </w:r>
      <w:r w:rsidR="00DD4C4D">
        <w:t xml:space="preserve"> в Спортивной школе и платных группах;</w:t>
      </w:r>
    </w:p>
    <w:p w:rsidR="00164B59" w:rsidRPr="00550A6B" w:rsidRDefault="00164B59" w:rsidP="00694B25">
      <w:pPr>
        <w:ind w:firstLine="709"/>
        <w:jc w:val="both"/>
      </w:pPr>
      <w:r w:rsidRPr="00550A6B">
        <w:t>4.1.</w:t>
      </w:r>
      <w:r w:rsidR="00DD4C4D">
        <w:t>5</w:t>
      </w:r>
      <w:r w:rsidRPr="00550A6B">
        <w:t xml:space="preserve">. печати и </w:t>
      </w:r>
      <w:r w:rsidR="00DD4C4D">
        <w:t>выдачи</w:t>
      </w:r>
      <w:r w:rsidRPr="00550A6B">
        <w:t xml:space="preserve"> квитанций по оплате </w:t>
      </w:r>
      <w:r w:rsidR="004E526D">
        <w:t>муниципальных</w:t>
      </w:r>
      <w:r w:rsidR="00694B25">
        <w:t xml:space="preserve"> </w:t>
      </w:r>
      <w:r w:rsidRPr="00550A6B">
        <w:t>услуг</w:t>
      </w:r>
      <w:r w:rsidR="00694B25">
        <w:t>, оказываемых Оператором.</w:t>
      </w:r>
    </w:p>
    <w:p w:rsidR="00164B59" w:rsidRPr="00550A6B" w:rsidRDefault="00164B59" w:rsidP="00E50AA9">
      <w:pPr>
        <w:ind w:firstLine="709"/>
        <w:jc w:val="both"/>
      </w:pPr>
      <w:r w:rsidRPr="00550A6B">
        <w:t>5. Круг субъектов, персональные данные которых обрабатываются</w:t>
      </w:r>
    </w:p>
    <w:p w:rsidR="00164B59" w:rsidRPr="00550A6B" w:rsidRDefault="00164B59" w:rsidP="00E50AA9">
      <w:pPr>
        <w:ind w:firstLine="709"/>
        <w:jc w:val="both"/>
      </w:pPr>
      <w:r w:rsidRPr="00550A6B">
        <w:t>5.1. В зависимости от субъекта персональных данных, Оператор обрабатывает персональные данные следующих категорий субъектов персональных данных:</w:t>
      </w:r>
    </w:p>
    <w:p w:rsidR="00164B59" w:rsidRPr="00550A6B" w:rsidRDefault="00164B59" w:rsidP="00E50AA9">
      <w:pPr>
        <w:ind w:firstLine="709"/>
        <w:jc w:val="both"/>
      </w:pPr>
      <w:r w:rsidRPr="00550A6B">
        <w:t>5.1.1. персональные данные работника Оператора;</w:t>
      </w:r>
    </w:p>
    <w:p w:rsidR="00164B59" w:rsidRPr="00550A6B" w:rsidRDefault="00164B59" w:rsidP="00E50AA9">
      <w:pPr>
        <w:ind w:firstLine="709"/>
        <w:jc w:val="both"/>
      </w:pPr>
      <w:r w:rsidRPr="00550A6B">
        <w:t xml:space="preserve">5.1.2. персональные данные </w:t>
      </w:r>
      <w:r w:rsidR="00DD4C4D">
        <w:t xml:space="preserve">занимающихся </w:t>
      </w:r>
      <w:r w:rsidR="00DD4C4D" w:rsidRPr="00DD4C4D">
        <w:t>в Спортивной школе и платных группах</w:t>
      </w:r>
      <w:r w:rsidR="00DD4C4D">
        <w:t xml:space="preserve"> Оператора.</w:t>
      </w:r>
    </w:p>
    <w:p w:rsidR="00164B59" w:rsidRPr="00550A6B" w:rsidRDefault="00164B59" w:rsidP="00E50AA9">
      <w:pPr>
        <w:ind w:firstLine="709"/>
        <w:jc w:val="both"/>
      </w:pPr>
      <w:r w:rsidRPr="00550A6B">
        <w:t>5.1.3. персональные данные</w:t>
      </w:r>
      <w:r w:rsidR="00DD4C4D">
        <w:t xml:space="preserve"> родителей либо опекунов несовершеннолетних </w:t>
      </w:r>
      <w:r w:rsidR="00DD4C4D" w:rsidRPr="00DD4C4D">
        <w:t>занимающихся в Спортивной школе и платных группах Оператора</w:t>
      </w:r>
      <w:r w:rsidR="00DD4C4D">
        <w:t>.</w:t>
      </w:r>
    </w:p>
    <w:p w:rsidR="00164B59" w:rsidRPr="00550A6B" w:rsidRDefault="00164B59" w:rsidP="00E50AA9">
      <w:pPr>
        <w:ind w:firstLine="709"/>
        <w:jc w:val="both"/>
      </w:pPr>
      <w:r w:rsidRPr="00550A6B">
        <w:t>6. Права субъекта персональных данных</w:t>
      </w:r>
    </w:p>
    <w:p w:rsidR="00164B59" w:rsidRPr="00550A6B" w:rsidRDefault="00164B59" w:rsidP="00E50AA9">
      <w:pPr>
        <w:ind w:firstLine="709"/>
        <w:jc w:val="both"/>
      </w:pPr>
      <w:r w:rsidRPr="00550A6B">
        <w:t>Субъект персональных данных имеет право:</w:t>
      </w:r>
    </w:p>
    <w:p w:rsidR="00164B59" w:rsidRPr="00550A6B" w:rsidRDefault="00164B59" w:rsidP="00E50AA9">
      <w:pPr>
        <w:ind w:firstLine="709"/>
        <w:jc w:val="both"/>
      </w:pPr>
      <w:r w:rsidRPr="00550A6B">
        <w:t>6.1. на получение сведений о персональных данных, обрабатываемых Оператором;</w:t>
      </w:r>
    </w:p>
    <w:p w:rsidR="00164B59" w:rsidRPr="00550A6B" w:rsidRDefault="00164B59" w:rsidP="00E50AA9">
      <w:pPr>
        <w:ind w:firstLine="709"/>
        <w:jc w:val="both"/>
      </w:pPr>
      <w:r w:rsidRPr="00550A6B">
        <w:t>6.2.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64B59" w:rsidRPr="00550A6B" w:rsidRDefault="00164B59" w:rsidP="00E50AA9">
      <w:pPr>
        <w:ind w:firstLine="709"/>
        <w:jc w:val="both"/>
      </w:pPr>
      <w:r w:rsidRPr="00550A6B">
        <w:t>6.3. получать информацию о сроках обработки своих персональных данных, в том числе о сроках их хранения;</w:t>
      </w:r>
    </w:p>
    <w:p w:rsidR="00164B59" w:rsidRPr="00550A6B" w:rsidRDefault="00164B59" w:rsidP="00E50AA9">
      <w:pPr>
        <w:ind w:firstLine="709"/>
        <w:jc w:val="both"/>
      </w:pPr>
      <w:r w:rsidRPr="00550A6B">
        <w:t>6.4.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164B59" w:rsidRPr="00550A6B" w:rsidRDefault="00164B59" w:rsidP="00E50AA9">
      <w:pPr>
        <w:ind w:firstLine="709"/>
        <w:jc w:val="both"/>
      </w:pPr>
      <w:r w:rsidRPr="00550A6B">
        <w:t>6.5.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164B59" w:rsidRPr="00550A6B" w:rsidRDefault="00164B59" w:rsidP="00E50AA9">
      <w:pPr>
        <w:ind w:firstLine="709"/>
        <w:jc w:val="both"/>
      </w:pPr>
      <w:r w:rsidRPr="00550A6B">
        <w:t>7. Обеспечение безопасности персональных данных</w:t>
      </w:r>
    </w:p>
    <w:p w:rsidR="00164B59" w:rsidRPr="00550A6B" w:rsidRDefault="00164B59" w:rsidP="00E50AA9">
      <w:pPr>
        <w:ind w:firstLine="709"/>
        <w:jc w:val="both"/>
      </w:pPr>
      <w:r w:rsidRPr="00550A6B">
        <w:t>7.1. 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164B59" w:rsidRPr="00550A6B" w:rsidRDefault="00164B59" w:rsidP="00E50AA9">
      <w:pPr>
        <w:ind w:firstLine="709"/>
        <w:jc w:val="both"/>
      </w:pPr>
      <w:r w:rsidRPr="00550A6B">
        <w:t>7.2. 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164B59" w:rsidRPr="00550A6B" w:rsidRDefault="00164B59" w:rsidP="00E50AA9">
      <w:pPr>
        <w:ind w:firstLine="709"/>
        <w:jc w:val="both"/>
      </w:pPr>
      <w:r w:rsidRPr="00550A6B">
        <w:t>7.3. Оператор применяет следующие организационно-технические меры:</w:t>
      </w:r>
    </w:p>
    <w:p w:rsidR="00164B59" w:rsidRPr="00550A6B" w:rsidRDefault="00164B59" w:rsidP="00E50AA9">
      <w:pPr>
        <w:ind w:firstLine="709"/>
        <w:jc w:val="both"/>
      </w:pPr>
      <w:r w:rsidRPr="00550A6B">
        <w:t>7.3.1. назначение должностных лиц, ответственных за организацию обработки и защиты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lastRenderedPageBreak/>
        <w:t>7.3.2. ограничение и регламентация состава работников, имеющих доступ к персональным данным;</w:t>
      </w:r>
    </w:p>
    <w:p w:rsidR="00164B59" w:rsidRPr="00550A6B" w:rsidRDefault="00164B59" w:rsidP="00E50AA9">
      <w:pPr>
        <w:ind w:firstLine="709"/>
        <w:jc w:val="both"/>
      </w:pPr>
      <w:r w:rsidRPr="00550A6B">
        <w:t>7.3.3. ознакомление работников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7.3.4. обеспечение учета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164B59" w:rsidRPr="00550A6B" w:rsidRDefault="00164B59" w:rsidP="00E50AA9">
      <w:pPr>
        <w:ind w:firstLine="709"/>
        <w:jc w:val="both"/>
      </w:pPr>
      <w:r w:rsidRPr="00550A6B">
        <w:t>7.3.5. определение угроз безопасности персональных данных при их обработке, формирование на их основе моделей угроз;</w:t>
      </w:r>
    </w:p>
    <w:p w:rsidR="00164B59" w:rsidRPr="00550A6B" w:rsidRDefault="00164B59" w:rsidP="00E50AA9">
      <w:pPr>
        <w:ind w:firstLine="709"/>
        <w:jc w:val="both"/>
      </w:pPr>
      <w:r w:rsidRPr="00550A6B">
        <w:t>7.3.6. разработка на основе модели угроз системы защиты персональных данных для соответствующего класса информационных систем;</w:t>
      </w:r>
    </w:p>
    <w:p w:rsidR="00164B59" w:rsidRPr="00550A6B" w:rsidRDefault="00164B59" w:rsidP="00E50AA9">
      <w:pPr>
        <w:ind w:firstLine="709"/>
        <w:jc w:val="both"/>
      </w:pPr>
      <w:r w:rsidRPr="00550A6B">
        <w:t>7.3.7. 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164B59" w:rsidRPr="00550A6B" w:rsidRDefault="00164B59" w:rsidP="00E50AA9">
      <w:pPr>
        <w:ind w:firstLine="709"/>
        <w:jc w:val="both"/>
      </w:pPr>
      <w:r w:rsidRPr="00550A6B">
        <w:t>7.3.8. регистрация и учет действий пользователей информационных систем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7.3.9. парольная защита доступа пользователей к информационной системе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7.3.10. применение средств контроля доступа к коммуникационным портам, устройствам ввода-вывода информации, съемным машинным носителям и внешним накопителям информации;</w:t>
      </w:r>
    </w:p>
    <w:p w:rsidR="00164B59" w:rsidRPr="00550A6B" w:rsidRDefault="00164B59" w:rsidP="00E50AA9">
      <w:pPr>
        <w:ind w:firstLine="709"/>
        <w:jc w:val="both"/>
      </w:pPr>
      <w:r w:rsidRPr="00550A6B">
        <w:t>7.3.11. 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164B59" w:rsidRPr="00550A6B" w:rsidRDefault="00164B59" w:rsidP="00E50AA9">
      <w:pPr>
        <w:ind w:firstLine="709"/>
        <w:jc w:val="both"/>
      </w:pPr>
      <w:r w:rsidRPr="00550A6B">
        <w:t>7.3.12. резервное копирование информации;</w:t>
      </w:r>
    </w:p>
    <w:p w:rsidR="00164B59" w:rsidRPr="00550A6B" w:rsidRDefault="00164B59" w:rsidP="00E50AA9">
      <w:pPr>
        <w:ind w:firstLine="709"/>
        <w:jc w:val="both"/>
      </w:pPr>
      <w:r w:rsidRPr="00550A6B">
        <w:t>7.3.1</w:t>
      </w:r>
      <w:r w:rsidR="00C76115">
        <w:t>3</w:t>
      </w:r>
      <w:r w:rsidRPr="00550A6B">
        <w:t>. 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:rsidR="00164B59" w:rsidRPr="00550A6B" w:rsidRDefault="00164B59" w:rsidP="00E50AA9">
      <w:pPr>
        <w:ind w:firstLine="709"/>
        <w:jc w:val="both"/>
      </w:pPr>
      <w:r w:rsidRPr="00550A6B">
        <w:t>7.3.1</w:t>
      </w:r>
      <w:r w:rsidR="00C76115">
        <w:t>4</w:t>
      </w:r>
      <w:r w:rsidRPr="00550A6B">
        <w:t>.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164B59" w:rsidRPr="00550A6B" w:rsidRDefault="00164B59" w:rsidP="00E50AA9">
      <w:pPr>
        <w:ind w:firstLine="709"/>
        <w:jc w:val="both"/>
      </w:pPr>
      <w:r w:rsidRPr="00550A6B">
        <w:t>7.3.1</w:t>
      </w:r>
      <w:r w:rsidR="00C76115">
        <w:t>5</w:t>
      </w:r>
      <w:r w:rsidRPr="00550A6B">
        <w:t>. размещение технических средств обработки персональных данных, в пределах охраняемой территории;</w:t>
      </w:r>
    </w:p>
    <w:p w:rsidR="00164B59" w:rsidRPr="00550A6B" w:rsidRDefault="00164B59" w:rsidP="00E50AA9">
      <w:pPr>
        <w:ind w:firstLine="709"/>
        <w:jc w:val="both"/>
      </w:pPr>
      <w:r w:rsidRPr="00550A6B">
        <w:t>7.3.1</w:t>
      </w:r>
      <w:r w:rsidR="00C76115">
        <w:t>6</w:t>
      </w:r>
      <w:r w:rsidRPr="00550A6B">
        <w:t>. поддержание технических средств охраны, сигнализации помещений в состоянии постоянной готовности.</w:t>
      </w:r>
    </w:p>
    <w:p w:rsidR="00164B59" w:rsidRPr="00550A6B" w:rsidRDefault="00164B59" w:rsidP="00E50AA9">
      <w:pPr>
        <w:ind w:firstLine="709"/>
        <w:jc w:val="both"/>
      </w:pPr>
      <w:r w:rsidRPr="00550A6B">
        <w:t>8. Заключительные положения</w:t>
      </w:r>
    </w:p>
    <w:p w:rsidR="00164B59" w:rsidRPr="00550A6B" w:rsidRDefault="00164B59" w:rsidP="00E50AA9">
      <w:pPr>
        <w:ind w:firstLine="709"/>
        <w:jc w:val="both"/>
      </w:pPr>
      <w:r w:rsidRPr="00550A6B">
        <w:t>8.1.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164B59" w:rsidRPr="00550A6B" w:rsidRDefault="00164B59" w:rsidP="00E50AA9">
      <w:pPr>
        <w:ind w:firstLine="709"/>
        <w:jc w:val="both"/>
      </w:pPr>
      <w:r w:rsidRPr="00550A6B">
        <w:t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164B59" w:rsidRPr="00550A6B" w:rsidRDefault="00164B59" w:rsidP="00E50AA9">
      <w:pPr>
        <w:ind w:firstLine="709"/>
        <w:jc w:val="both"/>
      </w:pPr>
      <w:r w:rsidRPr="00550A6B">
        <w:t>8.3. Контроль исполнения требований настоящей Политики осуществляется ответственным за обеспечение безопасности персональных данных Оператора.</w:t>
      </w:r>
    </w:p>
    <w:p w:rsidR="00CA4DE1" w:rsidRPr="00550A6B" w:rsidRDefault="00164B59" w:rsidP="00E50AA9">
      <w:pPr>
        <w:ind w:firstLine="709"/>
        <w:jc w:val="both"/>
        <w:rPr>
          <w:i/>
        </w:rPr>
      </w:pPr>
      <w:r w:rsidRPr="00550A6B">
        <w:t>8.4.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</w:t>
      </w:r>
      <w:r w:rsidR="009D25AB">
        <w:t>.</w:t>
      </w:r>
    </w:p>
    <w:p w:rsidR="00CA4DE1" w:rsidRPr="009D25AB" w:rsidRDefault="00CA4DE1" w:rsidP="00E50AA9">
      <w:pPr>
        <w:ind w:firstLine="709"/>
        <w:jc w:val="both"/>
        <w:rPr>
          <w:sz w:val="28"/>
          <w:szCs w:val="28"/>
        </w:rPr>
      </w:pPr>
    </w:p>
    <w:sectPr w:rsidR="00CA4DE1" w:rsidRPr="009D25AB" w:rsidSect="00C1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B63"/>
    <w:rsid w:val="0001292C"/>
    <w:rsid w:val="0001585C"/>
    <w:rsid w:val="00015B44"/>
    <w:rsid w:val="0001698F"/>
    <w:rsid w:val="000172E9"/>
    <w:rsid w:val="0002780E"/>
    <w:rsid w:val="0003351F"/>
    <w:rsid w:val="00037CB9"/>
    <w:rsid w:val="00047778"/>
    <w:rsid w:val="00052634"/>
    <w:rsid w:val="00052EF0"/>
    <w:rsid w:val="00053953"/>
    <w:rsid w:val="0005658C"/>
    <w:rsid w:val="00064D0A"/>
    <w:rsid w:val="000803C8"/>
    <w:rsid w:val="00082AFC"/>
    <w:rsid w:val="00095CB5"/>
    <w:rsid w:val="0009684F"/>
    <w:rsid w:val="000A1A2A"/>
    <w:rsid w:val="000B2AAC"/>
    <w:rsid w:val="000B5D92"/>
    <w:rsid w:val="000C38F7"/>
    <w:rsid w:val="000D1B57"/>
    <w:rsid w:val="000F014A"/>
    <w:rsid w:val="000F0935"/>
    <w:rsid w:val="00103372"/>
    <w:rsid w:val="00104DB3"/>
    <w:rsid w:val="00114553"/>
    <w:rsid w:val="0011559D"/>
    <w:rsid w:val="0012466A"/>
    <w:rsid w:val="00127984"/>
    <w:rsid w:val="00135DCD"/>
    <w:rsid w:val="001369A5"/>
    <w:rsid w:val="0014454F"/>
    <w:rsid w:val="00146B2D"/>
    <w:rsid w:val="00147AD1"/>
    <w:rsid w:val="00151705"/>
    <w:rsid w:val="00153295"/>
    <w:rsid w:val="0015384D"/>
    <w:rsid w:val="00154921"/>
    <w:rsid w:val="00156994"/>
    <w:rsid w:val="00164B59"/>
    <w:rsid w:val="00177CC0"/>
    <w:rsid w:val="0018312A"/>
    <w:rsid w:val="0018343E"/>
    <w:rsid w:val="001927E9"/>
    <w:rsid w:val="00192CB2"/>
    <w:rsid w:val="0019468F"/>
    <w:rsid w:val="00194E44"/>
    <w:rsid w:val="001A3682"/>
    <w:rsid w:val="001A4823"/>
    <w:rsid w:val="001B0543"/>
    <w:rsid w:val="001B2B57"/>
    <w:rsid w:val="001B7B63"/>
    <w:rsid w:val="001C226F"/>
    <w:rsid w:val="001C6E73"/>
    <w:rsid w:val="001E088F"/>
    <w:rsid w:val="001F02DC"/>
    <w:rsid w:val="001F1F53"/>
    <w:rsid w:val="001F535D"/>
    <w:rsid w:val="00203810"/>
    <w:rsid w:val="00207F27"/>
    <w:rsid w:val="00211FB8"/>
    <w:rsid w:val="00215922"/>
    <w:rsid w:val="00217CED"/>
    <w:rsid w:val="00226B1F"/>
    <w:rsid w:val="002337ED"/>
    <w:rsid w:val="00236362"/>
    <w:rsid w:val="00236497"/>
    <w:rsid w:val="00240706"/>
    <w:rsid w:val="00245FB2"/>
    <w:rsid w:val="00265051"/>
    <w:rsid w:val="002656D6"/>
    <w:rsid w:val="00271A4B"/>
    <w:rsid w:val="00276997"/>
    <w:rsid w:val="00281F72"/>
    <w:rsid w:val="00295F0D"/>
    <w:rsid w:val="00297C68"/>
    <w:rsid w:val="002A40A6"/>
    <w:rsid w:val="002B171B"/>
    <w:rsid w:val="002C04DC"/>
    <w:rsid w:val="002C4BDF"/>
    <w:rsid w:val="002C6206"/>
    <w:rsid w:val="002C6D04"/>
    <w:rsid w:val="002D752C"/>
    <w:rsid w:val="002E522F"/>
    <w:rsid w:val="002E6170"/>
    <w:rsid w:val="002F686B"/>
    <w:rsid w:val="00301498"/>
    <w:rsid w:val="00301AA8"/>
    <w:rsid w:val="003061EE"/>
    <w:rsid w:val="003079CA"/>
    <w:rsid w:val="003148C4"/>
    <w:rsid w:val="00315F9E"/>
    <w:rsid w:val="0032138A"/>
    <w:rsid w:val="0032518C"/>
    <w:rsid w:val="0033321D"/>
    <w:rsid w:val="00333BC5"/>
    <w:rsid w:val="0033476B"/>
    <w:rsid w:val="0034206F"/>
    <w:rsid w:val="003525EF"/>
    <w:rsid w:val="00352CB9"/>
    <w:rsid w:val="0035597B"/>
    <w:rsid w:val="0037000F"/>
    <w:rsid w:val="00371FBE"/>
    <w:rsid w:val="00381306"/>
    <w:rsid w:val="0039491F"/>
    <w:rsid w:val="00394CA7"/>
    <w:rsid w:val="00394DFA"/>
    <w:rsid w:val="00397EB9"/>
    <w:rsid w:val="003A2EA3"/>
    <w:rsid w:val="003B2304"/>
    <w:rsid w:val="003C05EB"/>
    <w:rsid w:val="003C5768"/>
    <w:rsid w:val="003C6EDF"/>
    <w:rsid w:val="003D0EF5"/>
    <w:rsid w:val="003D36FF"/>
    <w:rsid w:val="003F18BB"/>
    <w:rsid w:val="003F24D8"/>
    <w:rsid w:val="003F2781"/>
    <w:rsid w:val="00415B7A"/>
    <w:rsid w:val="00415D17"/>
    <w:rsid w:val="00420236"/>
    <w:rsid w:val="0042451C"/>
    <w:rsid w:val="004259D9"/>
    <w:rsid w:val="00436423"/>
    <w:rsid w:val="0043748D"/>
    <w:rsid w:val="004438BD"/>
    <w:rsid w:val="00454F2A"/>
    <w:rsid w:val="00456F5F"/>
    <w:rsid w:val="004675A0"/>
    <w:rsid w:val="00467DA5"/>
    <w:rsid w:val="004708C0"/>
    <w:rsid w:val="00470B61"/>
    <w:rsid w:val="00477BFB"/>
    <w:rsid w:val="0048256D"/>
    <w:rsid w:val="0048330C"/>
    <w:rsid w:val="004834AB"/>
    <w:rsid w:val="00491C8F"/>
    <w:rsid w:val="004948FB"/>
    <w:rsid w:val="004952B7"/>
    <w:rsid w:val="004968E8"/>
    <w:rsid w:val="004B5348"/>
    <w:rsid w:val="004B78E3"/>
    <w:rsid w:val="004C1A0D"/>
    <w:rsid w:val="004C26A9"/>
    <w:rsid w:val="004C5586"/>
    <w:rsid w:val="004D547E"/>
    <w:rsid w:val="004D6AB0"/>
    <w:rsid w:val="004E0976"/>
    <w:rsid w:val="004E0EE0"/>
    <w:rsid w:val="004E2B0A"/>
    <w:rsid w:val="004E526D"/>
    <w:rsid w:val="00504701"/>
    <w:rsid w:val="0050753F"/>
    <w:rsid w:val="00510AE8"/>
    <w:rsid w:val="00514F05"/>
    <w:rsid w:val="00515053"/>
    <w:rsid w:val="0051540B"/>
    <w:rsid w:val="00523D33"/>
    <w:rsid w:val="00532451"/>
    <w:rsid w:val="00545373"/>
    <w:rsid w:val="00550A6B"/>
    <w:rsid w:val="0055438B"/>
    <w:rsid w:val="0055654B"/>
    <w:rsid w:val="00563DC3"/>
    <w:rsid w:val="005647E0"/>
    <w:rsid w:val="005677CE"/>
    <w:rsid w:val="00571487"/>
    <w:rsid w:val="005744B0"/>
    <w:rsid w:val="00596C24"/>
    <w:rsid w:val="005A0266"/>
    <w:rsid w:val="005A2F90"/>
    <w:rsid w:val="005A4B49"/>
    <w:rsid w:val="005B5162"/>
    <w:rsid w:val="005C2DBA"/>
    <w:rsid w:val="005C62A3"/>
    <w:rsid w:val="005D3168"/>
    <w:rsid w:val="005D665C"/>
    <w:rsid w:val="005E63C9"/>
    <w:rsid w:val="005F2908"/>
    <w:rsid w:val="00601CC6"/>
    <w:rsid w:val="00602838"/>
    <w:rsid w:val="006037BB"/>
    <w:rsid w:val="0060437F"/>
    <w:rsid w:val="00605B2C"/>
    <w:rsid w:val="00615AB3"/>
    <w:rsid w:val="006214C5"/>
    <w:rsid w:val="00635E28"/>
    <w:rsid w:val="0064072E"/>
    <w:rsid w:val="006410EE"/>
    <w:rsid w:val="00641556"/>
    <w:rsid w:val="006420AB"/>
    <w:rsid w:val="006544EF"/>
    <w:rsid w:val="0065548C"/>
    <w:rsid w:val="00665FA6"/>
    <w:rsid w:val="00667B97"/>
    <w:rsid w:val="006728E6"/>
    <w:rsid w:val="00673EDA"/>
    <w:rsid w:val="00675EE7"/>
    <w:rsid w:val="00680251"/>
    <w:rsid w:val="00681EAE"/>
    <w:rsid w:val="00685932"/>
    <w:rsid w:val="00686943"/>
    <w:rsid w:val="006900F3"/>
    <w:rsid w:val="00691BFC"/>
    <w:rsid w:val="00691CC7"/>
    <w:rsid w:val="0069205F"/>
    <w:rsid w:val="00694B25"/>
    <w:rsid w:val="00695B5B"/>
    <w:rsid w:val="006A26F2"/>
    <w:rsid w:val="006A3F0E"/>
    <w:rsid w:val="006A7858"/>
    <w:rsid w:val="006B0A29"/>
    <w:rsid w:val="006D04E6"/>
    <w:rsid w:val="006D4AC4"/>
    <w:rsid w:val="006D59B6"/>
    <w:rsid w:val="006D5D42"/>
    <w:rsid w:val="006E5B25"/>
    <w:rsid w:val="006F00B3"/>
    <w:rsid w:val="006F6585"/>
    <w:rsid w:val="007004AC"/>
    <w:rsid w:val="00704A64"/>
    <w:rsid w:val="0071432F"/>
    <w:rsid w:val="00715C1D"/>
    <w:rsid w:val="00721171"/>
    <w:rsid w:val="00725E2A"/>
    <w:rsid w:val="0072664D"/>
    <w:rsid w:val="007279BA"/>
    <w:rsid w:val="00737E01"/>
    <w:rsid w:val="00742BD2"/>
    <w:rsid w:val="0075211D"/>
    <w:rsid w:val="0075281E"/>
    <w:rsid w:val="007535DD"/>
    <w:rsid w:val="007537E4"/>
    <w:rsid w:val="007553B0"/>
    <w:rsid w:val="0076084F"/>
    <w:rsid w:val="007642DF"/>
    <w:rsid w:val="00772D8B"/>
    <w:rsid w:val="00790865"/>
    <w:rsid w:val="007914A3"/>
    <w:rsid w:val="00791F6D"/>
    <w:rsid w:val="00795896"/>
    <w:rsid w:val="007B2E54"/>
    <w:rsid w:val="007B37FA"/>
    <w:rsid w:val="007B637F"/>
    <w:rsid w:val="007B7C06"/>
    <w:rsid w:val="007C1D17"/>
    <w:rsid w:val="007C231A"/>
    <w:rsid w:val="007C6BF8"/>
    <w:rsid w:val="007C6DD8"/>
    <w:rsid w:val="007D634D"/>
    <w:rsid w:val="007E1D0F"/>
    <w:rsid w:val="007E43AD"/>
    <w:rsid w:val="007E77F0"/>
    <w:rsid w:val="007F4B5D"/>
    <w:rsid w:val="007F5C47"/>
    <w:rsid w:val="007F6C02"/>
    <w:rsid w:val="00802378"/>
    <w:rsid w:val="008027BD"/>
    <w:rsid w:val="008052D7"/>
    <w:rsid w:val="0081705A"/>
    <w:rsid w:val="008206A7"/>
    <w:rsid w:val="008237C3"/>
    <w:rsid w:val="0082577A"/>
    <w:rsid w:val="008527F0"/>
    <w:rsid w:val="008536BB"/>
    <w:rsid w:val="008616F5"/>
    <w:rsid w:val="00867AF8"/>
    <w:rsid w:val="00871F19"/>
    <w:rsid w:val="00880357"/>
    <w:rsid w:val="008830A0"/>
    <w:rsid w:val="00891999"/>
    <w:rsid w:val="008A1B39"/>
    <w:rsid w:val="008A7099"/>
    <w:rsid w:val="008B1FB4"/>
    <w:rsid w:val="008C0586"/>
    <w:rsid w:val="008D1DC8"/>
    <w:rsid w:val="008F2858"/>
    <w:rsid w:val="0090289E"/>
    <w:rsid w:val="00904FE4"/>
    <w:rsid w:val="009201D9"/>
    <w:rsid w:val="00937E07"/>
    <w:rsid w:val="00940DD2"/>
    <w:rsid w:val="00954FA8"/>
    <w:rsid w:val="00956D6D"/>
    <w:rsid w:val="009727F7"/>
    <w:rsid w:val="009848BA"/>
    <w:rsid w:val="009868F0"/>
    <w:rsid w:val="00986BC1"/>
    <w:rsid w:val="00990C3A"/>
    <w:rsid w:val="00994135"/>
    <w:rsid w:val="009942CF"/>
    <w:rsid w:val="009A167D"/>
    <w:rsid w:val="009A4E92"/>
    <w:rsid w:val="009A4FC1"/>
    <w:rsid w:val="009A6135"/>
    <w:rsid w:val="009B574D"/>
    <w:rsid w:val="009B6C52"/>
    <w:rsid w:val="009C3759"/>
    <w:rsid w:val="009D25AB"/>
    <w:rsid w:val="009D280A"/>
    <w:rsid w:val="009E2FA5"/>
    <w:rsid w:val="009E4104"/>
    <w:rsid w:val="009F3683"/>
    <w:rsid w:val="00A03B1D"/>
    <w:rsid w:val="00A03C3E"/>
    <w:rsid w:val="00A1433C"/>
    <w:rsid w:val="00A154BA"/>
    <w:rsid w:val="00A167E2"/>
    <w:rsid w:val="00A17420"/>
    <w:rsid w:val="00A20E51"/>
    <w:rsid w:val="00A33309"/>
    <w:rsid w:val="00A364CD"/>
    <w:rsid w:val="00A37FF1"/>
    <w:rsid w:val="00A5428C"/>
    <w:rsid w:val="00A54C8B"/>
    <w:rsid w:val="00A56A76"/>
    <w:rsid w:val="00A605E5"/>
    <w:rsid w:val="00A67B51"/>
    <w:rsid w:val="00A72961"/>
    <w:rsid w:val="00A811DD"/>
    <w:rsid w:val="00A96350"/>
    <w:rsid w:val="00AB52E6"/>
    <w:rsid w:val="00AC2FC9"/>
    <w:rsid w:val="00AC7332"/>
    <w:rsid w:val="00AC7A3D"/>
    <w:rsid w:val="00AE7A1B"/>
    <w:rsid w:val="00AF0F82"/>
    <w:rsid w:val="00AF1822"/>
    <w:rsid w:val="00AF50C7"/>
    <w:rsid w:val="00AF54BF"/>
    <w:rsid w:val="00AF79E3"/>
    <w:rsid w:val="00B03D0E"/>
    <w:rsid w:val="00B10F33"/>
    <w:rsid w:val="00B11401"/>
    <w:rsid w:val="00B2394E"/>
    <w:rsid w:val="00B24B62"/>
    <w:rsid w:val="00B26771"/>
    <w:rsid w:val="00B27862"/>
    <w:rsid w:val="00B30933"/>
    <w:rsid w:val="00B321C6"/>
    <w:rsid w:val="00B35420"/>
    <w:rsid w:val="00B7457A"/>
    <w:rsid w:val="00B81754"/>
    <w:rsid w:val="00B82EF7"/>
    <w:rsid w:val="00B84FA4"/>
    <w:rsid w:val="00B95CE2"/>
    <w:rsid w:val="00BA24BD"/>
    <w:rsid w:val="00BA4BB1"/>
    <w:rsid w:val="00BA55B9"/>
    <w:rsid w:val="00BB0C77"/>
    <w:rsid w:val="00BC61FF"/>
    <w:rsid w:val="00BC6F9E"/>
    <w:rsid w:val="00BC7DA6"/>
    <w:rsid w:val="00BD1463"/>
    <w:rsid w:val="00BD6925"/>
    <w:rsid w:val="00BE0E2B"/>
    <w:rsid w:val="00BE1915"/>
    <w:rsid w:val="00BE3C99"/>
    <w:rsid w:val="00C04FF8"/>
    <w:rsid w:val="00C06F7F"/>
    <w:rsid w:val="00C14AC3"/>
    <w:rsid w:val="00C15556"/>
    <w:rsid w:val="00C17F34"/>
    <w:rsid w:val="00C24D0A"/>
    <w:rsid w:val="00C27DD1"/>
    <w:rsid w:val="00C324B3"/>
    <w:rsid w:val="00C40C3C"/>
    <w:rsid w:val="00C51E2A"/>
    <w:rsid w:val="00C616EA"/>
    <w:rsid w:val="00C617E4"/>
    <w:rsid w:val="00C635D7"/>
    <w:rsid w:val="00C64E8A"/>
    <w:rsid w:val="00C65C73"/>
    <w:rsid w:val="00C76115"/>
    <w:rsid w:val="00C84445"/>
    <w:rsid w:val="00C845F5"/>
    <w:rsid w:val="00C90654"/>
    <w:rsid w:val="00C91139"/>
    <w:rsid w:val="00C928FE"/>
    <w:rsid w:val="00C978B4"/>
    <w:rsid w:val="00CA4DE1"/>
    <w:rsid w:val="00CA7557"/>
    <w:rsid w:val="00CB1587"/>
    <w:rsid w:val="00CB2E12"/>
    <w:rsid w:val="00CB684D"/>
    <w:rsid w:val="00CB7311"/>
    <w:rsid w:val="00CD0905"/>
    <w:rsid w:val="00CD7583"/>
    <w:rsid w:val="00CE039B"/>
    <w:rsid w:val="00D0212E"/>
    <w:rsid w:val="00D0254B"/>
    <w:rsid w:val="00D114A3"/>
    <w:rsid w:val="00D1224F"/>
    <w:rsid w:val="00D12C50"/>
    <w:rsid w:val="00D17195"/>
    <w:rsid w:val="00D17246"/>
    <w:rsid w:val="00D20CEA"/>
    <w:rsid w:val="00D2109B"/>
    <w:rsid w:val="00D22021"/>
    <w:rsid w:val="00D24FC1"/>
    <w:rsid w:val="00D267B7"/>
    <w:rsid w:val="00D27347"/>
    <w:rsid w:val="00D34AE6"/>
    <w:rsid w:val="00D36A42"/>
    <w:rsid w:val="00D40613"/>
    <w:rsid w:val="00D40E12"/>
    <w:rsid w:val="00D436B5"/>
    <w:rsid w:val="00D50BE8"/>
    <w:rsid w:val="00D526A1"/>
    <w:rsid w:val="00D65378"/>
    <w:rsid w:val="00D65FFF"/>
    <w:rsid w:val="00D71967"/>
    <w:rsid w:val="00D71D7C"/>
    <w:rsid w:val="00D84559"/>
    <w:rsid w:val="00D86F57"/>
    <w:rsid w:val="00D871BC"/>
    <w:rsid w:val="00D97BCD"/>
    <w:rsid w:val="00DA2813"/>
    <w:rsid w:val="00DA37EC"/>
    <w:rsid w:val="00DA56AC"/>
    <w:rsid w:val="00DB1B61"/>
    <w:rsid w:val="00DC2F2C"/>
    <w:rsid w:val="00DC79F2"/>
    <w:rsid w:val="00DC79FE"/>
    <w:rsid w:val="00DD31FF"/>
    <w:rsid w:val="00DD35BE"/>
    <w:rsid w:val="00DD4C4D"/>
    <w:rsid w:val="00DD5A21"/>
    <w:rsid w:val="00DE0567"/>
    <w:rsid w:val="00DE13AF"/>
    <w:rsid w:val="00DE566F"/>
    <w:rsid w:val="00DF1114"/>
    <w:rsid w:val="00DF1D8E"/>
    <w:rsid w:val="00DF3815"/>
    <w:rsid w:val="00E05B94"/>
    <w:rsid w:val="00E12488"/>
    <w:rsid w:val="00E15723"/>
    <w:rsid w:val="00E15A05"/>
    <w:rsid w:val="00E2079D"/>
    <w:rsid w:val="00E25E17"/>
    <w:rsid w:val="00E27BF1"/>
    <w:rsid w:val="00E3560B"/>
    <w:rsid w:val="00E37254"/>
    <w:rsid w:val="00E50AA9"/>
    <w:rsid w:val="00E50D87"/>
    <w:rsid w:val="00E52B17"/>
    <w:rsid w:val="00E55B12"/>
    <w:rsid w:val="00E83886"/>
    <w:rsid w:val="00E87625"/>
    <w:rsid w:val="00E92D2B"/>
    <w:rsid w:val="00E94679"/>
    <w:rsid w:val="00E977ED"/>
    <w:rsid w:val="00EA6CCE"/>
    <w:rsid w:val="00EC1374"/>
    <w:rsid w:val="00EC2EE9"/>
    <w:rsid w:val="00EC7BBB"/>
    <w:rsid w:val="00ED21CD"/>
    <w:rsid w:val="00EE0DEC"/>
    <w:rsid w:val="00EE38FE"/>
    <w:rsid w:val="00EF6B7C"/>
    <w:rsid w:val="00F0107D"/>
    <w:rsid w:val="00F04FC6"/>
    <w:rsid w:val="00F11A78"/>
    <w:rsid w:val="00F13FEA"/>
    <w:rsid w:val="00F2049B"/>
    <w:rsid w:val="00F2090B"/>
    <w:rsid w:val="00F26635"/>
    <w:rsid w:val="00F30F8F"/>
    <w:rsid w:val="00F347C4"/>
    <w:rsid w:val="00F46D31"/>
    <w:rsid w:val="00F60F49"/>
    <w:rsid w:val="00F85179"/>
    <w:rsid w:val="00F86E77"/>
    <w:rsid w:val="00F908E8"/>
    <w:rsid w:val="00F948D2"/>
    <w:rsid w:val="00FA5DEC"/>
    <w:rsid w:val="00FC3861"/>
    <w:rsid w:val="00FC76B3"/>
    <w:rsid w:val="00FD2BCB"/>
    <w:rsid w:val="00FD3E91"/>
    <w:rsid w:val="00FD737D"/>
    <w:rsid w:val="00FF29C2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8A1D-AD1F-45DB-912F-81FC1EF7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206"/>
    <w:pPr>
      <w:keepNext/>
      <w:numPr>
        <w:numId w:val="1"/>
      </w:numPr>
      <w:suppressAutoHyphens/>
      <w:outlineLvl w:val="0"/>
    </w:pPr>
    <w:rPr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C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C6206"/>
    <w:rPr>
      <w:rFonts w:ascii="Times New Roman" w:eastAsia="Times New Roman" w:hAnsi="Times New Roman" w:cs="Times New Roman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Матвей</cp:lastModifiedBy>
  <cp:revision>28</cp:revision>
  <cp:lastPrinted>2018-07-16T13:56:00Z</cp:lastPrinted>
  <dcterms:created xsi:type="dcterms:W3CDTF">2017-11-15T06:34:00Z</dcterms:created>
  <dcterms:modified xsi:type="dcterms:W3CDTF">2018-08-31T13:57:00Z</dcterms:modified>
</cp:coreProperties>
</file>